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F0" w:rsidRDefault="00143DF0" w:rsidP="00143DF0">
      <w:pPr>
        <w:pStyle w:val="berschrift2"/>
        <w:rPr>
          <w:b w:val="0"/>
          <w:sz w:val="28"/>
        </w:rPr>
      </w:pPr>
      <w:r w:rsidRPr="00143DF0">
        <w:rPr>
          <w:b w:val="0"/>
          <w:sz w:val="28"/>
        </w:rPr>
        <w:t>Didaktische Han</w:t>
      </w:r>
      <w:r w:rsidR="00461639">
        <w:rPr>
          <w:b w:val="0"/>
          <w:sz w:val="28"/>
        </w:rPr>
        <w:t>dreichung: Aufgabe</w:t>
      </w:r>
      <w:r w:rsidR="0001287B">
        <w:rPr>
          <w:b w:val="0"/>
          <w:sz w:val="28"/>
        </w:rPr>
        <w:t xml:space="preserve"> </w:t>
      </w:r>
      <w:r w:rsidR="009D50FF">
        <w:rPr>
          <w:b w:val="0"/>
          <w:sz w:val="28"/>
        </w:rPr>
        <w:t>Schachteln packen</w:t>
      </w:r>
    </w:p>
    <w:p w:rsidR="00B7547B" w:rsidRPr="003963F0" w:rsidRDefault="00330480" w:rsidP="003963F0">
      <w:pPr>
        <w:pStyle w:val="2berschrift"/>
        <w:rPr>
          <w:lang w:val="de-DE"/>
        </w:rPr>
      </w:pPr>
      <w:r w:rsidRPr="003963F0">
        <w:t xml:space="preserve">Merkmale der </w:t>
      </w:r>
      <w:r w:rsidR="00C105CD">
        <w:rPr>
          <w:lang w:val="de-DE"/>
        </w:rPr>
        <w:t>Teila</w:t>
      </w:r>
      <w:r w:rsidR="0043550D">
        <w:rPr>
          <w:lang w:val="de-DE"/>
        </w:rPr>
        <w:t>ufgabe</w:t>
      </w:r>
      <w:r w:rsidR="00C105CD">
        <w:rPr>
          <w:lang w:val="de-DE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4"/>
        <w:gridCol w:w="7087"/>
      </w:tblGrid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Leitidee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Raum und Form (L3)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Allgemeine Kompetenz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Mathematisch kommunizieren (K6)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Anforderungsbereich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I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Kompetenzstufe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2</w:t>
            </w:r>
          </w:p>
        </w:tc>
      </w:tr>
    </w:tbl>
    <w:p w:rsidR="008E1312" w:rsidRPr="008E1312" w:rsidRDefault="008E1312" w:rsidP="008E1312">
      <w:pPr>
        <w:pStyle w:val="2berschrift"/>
        <w:rPr>
          <w:lang w:val="de-DE"/>
        </w:rPr>
      </w:pPr>
      <w:r>
        <w:t xml:space="preserve">Merkmale der </w:t>
      </w:r>
      <w:r w:rsidRPr="00970DC2">
        <w:t xml:space="preserve">Teilaufgabe </w:t>
      </w:r>
      <w:r>
        <w:t>2</w:t>
      </w: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4"/>
        <w:gridCol w:w="7087"/>
      </w:tblGrid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Leitidee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Raum und Form (L3)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Allgemeine Kompetenz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Probleme mathematisch lösen (K2),</w:t>
            </w:r>
          </w:p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Mathematisch kommunizieren (K6)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Anforderungsbereich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II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Kompetenzstufe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5</w:t>
            </w:r>
          </w:p>
        </w:tc>
      </w:tr>
    </w:tbl>
    <w:p w:rsidR="008E1312" w:rsidRPr="008E1312" w:rsidRDefault="008E1312" w:rsidP="008E1312">
      <w:pPr>
        <w:pStyle w:val="2berschrift"/>
        <w:rPr>
          <w:lang w:val="de-DE"/>
        </w:rPr>
      </w:pPr>
      <w:r>
        <w:t xml:space="preserve">Merkmale der </w:t>
      </w:r>
      <w:r w:rsidRPr="00970DC2">
        <w:t xml:space="preserve">Teilaufgabe </w:t>
      </w:r>
      <w:r>
        <w:t>3</w:t>
      </w: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84"/>
        <w:gridCol w:w="7087"/>
      </w:tblGrid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Leitidee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3. Raum und Form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Allgemeine Kompetenz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Mathematisch argumentieren (K1),</w:t>
            </w:r>
          </w:p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Probleme mathematisch lösen (K2),</w:t>
            </w:r>
          </w:p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Mathematisch kommunizieren (K6)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Anforderungsbereich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II</w:t>
            </w:r>
          </w:p>
        </w:tc>
      </w:tr>
      <w:tr w:rsidR="008E1312" w:rsidRPr="008E1312" w:rsidTr="00896166">
        <w:trPr>
          <w:cantSplit/>
        </w:trPr>
        <w:tc>
          <w:tcPr>
            <w:tcW w:w="1984" w:type="dxa"/>
            <w:shd w:val="clear" w:color="auto" w:fill="auto"/>
            <w:vAlign w:val="center"/>
          </w:tcPr>
          <w:p w:rsidR="008E1312" w:rsidRPr="008E1312" w:rsidRDefault="008E1312" w:rsidP="00896166">
            <w:pPr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Kompetenzstufe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E1312" w:rsidRPr="008E1312" w:rsidRDefault="008E1312" w:rsidP="00896166">
            <w:pPr>
              <w:keepNext/>
              <w:spacing w:line="288" w:lineRule="auto"/>
              <w:rPr>
                <w:sz w:val="18"/>
                <w:szCs w:val="18"/>
              </w:rPr>
            </w:pPr>
            <w:r w:rsidRPr="008E1312">
              <w:rPr>
                <w:sz w:val="18"/>
                <w:szCs w:val="18"/>
              </w:rPr>
              <w:t>4</w:t>
            </w:r>
          </w:p>
        </w:tc>
      </w:tr>
    </w:tbl>
    <w:p w:rsidR="008E1312" w:rsidRPr="008E1312" w:rsidRDefault="008E1312" w:rsidP="008E1312">
      <w:pPr>
        <w:pStyle w:val="2berschrift"/>
      </w:pPr>
      <w:r w:rsidRPr="008E1312">
        <w:t>Aufgabenbezogener Kommentar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>In dieser Aufgabe wird (gedanklich) mit Körpern operiert, weshalb sie der Leitidee Raum und Form (L3) zugeordnet wird. Da es auch um Längen geht, ist zudem die Leitidee L2 (Messen) angesprochen.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In Teilaufgabe </w:t>
      </w:r>
      <w:r>
        <w:rPr>
          <w:szCs w:val="22"/>
        </w:rPr>
        <w:t>1</w:t>
      </w:r>
      <w:r w:rsidRPr="008E1312">
        <w:rPr>
          <w:szCs w:val="22"/>
        </w:rPr>
        <w:t xml:space="preserve"> müssen die </w:t>
      </w:r>
      <w:r w:rsidR="007E71D5">
        <w:rPr>
          <w:szCs w:val="22"/>
        </w:rPr>
        <w:t>Schülerinnen und Schüler</w:t>
      </w:r>
      <w:r w:rsidRPr="008E1312">
        <w:rPr>
          <w:szCs w:val="22"/>
        </w:rPr>
        <w:t xml:space="preserve"> dem mathematikhaltigen Text Informationen entnehmen und die Aufgabenstellung umsetzen (K6), indem sie die Begrifflichkeit „1 cm länger als die doppelte Kantenlänge“ erfassen und zweimal die entsprechenden Kantenlängen berechnen.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In Teilaufgabe </w:t>
      </w:r>
      <w:r>
        <w:rPr>
          <w:szCs w:val="22"/>
        </w:rPr>
        <w:t>2</w:t>
      </w:r>
      <w:r w:rsidRPr="008E1312">
        <w:rPr>
          <w:szCs w:val="22"/>
        </w:rPr>
        <w:t xml:space="preserve"> bearbeiten die </w:t>
      </w:r>
      <w:r w:rsidR="007E71D5">
        <w:rPr>
          <w:szCs w:val="22"/>
        </w:rPr>
        <w:t>Schülerinnen und Schüler</w:t>
      </w:r>
      <w:r w:rsidRPr="008E1312">
        <w:rPr>
          <w:szCs w:val="22"/>
        </w:rPr>
        <w:t xml:space="preserve"> nach Erfassung der Infor</w:t>
      </w:r>
      <w:r w:rsidRPr="008E1312">
        <w:rPr>
          <w:szCs w:val="22"/>
        </w:rPr>
        <w:softHyphen/>
        <w:t xml:space="preserve">mationen des Aufgabentextes (K6) ein Problem, dessen Lösung die Anwendung einer geeigneten Strategie erfordert (K2). So ist zunächst zu ermitteln, dass die Kantenlänge der kleinen Schachtel genau 4-mal vollständig in die Kantenlänge der großen Schachtel passt. Durch gedankliches Operieren mit den Würfeln ist dann zu erkennen, dass 4 </w:t>
      </w:r>
      <w:r w:rsidRPr="008E1312">
        <w:rPr>
          <w:szCs w:val="22"/>
        </w:rPr>
        <w:sym w:font="Symbol" w:char="F0D7"/>
      </w:r>
      <w:r w:rsidRPr="008E1312">
        <w:rPr>
          <w:szCs w:val="22"/>
        </w:rPr>
        <w:t xml:space="preserve"> 4 </w:t>
      </w:r>
      <w:r w:rsidRPr="008E1312">
        <w:rPr>
          <w:szCs w:val="22"/>
        </w:rPr>
        <w:sym w:font="Symbol" w:char="F0D7"/>
      </w:r>
      <w:r w:rsidRPr="008E1312">
        <w:rPr>
          <w:szCs w:val="22"/>
        </w:rPr>
        <w:t xml:space="preserve"> 4 </w:t>
      </w:r>
      <w:r w:rsidRPr="008E1312">
        <w:rPr>
          <w:rFonts w:ascii="Symbol" w:hAnsi="Symbol"/>
          <w:szCs w:val="22"/>
        </w:rPr>
        <w:t></w:t>
      </w:r>
      <w:r w:rsidRPr="008E1312">
        <w:rPr>
          <w:szCs w:val="22"/>
        </w:rPr>
        <w:t xml:space="preserve"> 64 kleine Schachteln in die große Schachtel passen.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Für die Bearbeitung von Teilaufgabe </w:t>
      </w:r>
      <w:r>
        <w:rPr>
          <w:szCs w:val="22"/>
        </w:rPr>
        <w:t>3</w:t>
      </w:r>
      <w:r w:rsidRPr="008E1312">
        <w:rPr>
          <w:szCs w:val="22"/>
        </w:rPr>
        <w:t xml:space="preserve"> müssen die </w:t>
      </w:r>
      <w:r w:rsidR="007E71D5">
        <w:rPr>
          <w:szCs w:val="22"/>
        </w:rPr>
        <w:t>Schülerinnen und Schüler</w:t>
      </w:r>
      <w:r w:rsidRPr="008E1312">
        <w:rPr>
          <w:szCs w:val="22"/>
        </w:rPr>
        <w:t xml:space="preserve"> komplexe Texte sinnentnehmend erfassen (K6), die Plausibilität dreier dargestellter Problemlösungen überprüfen (K2) und die jeweiligen Argumentationen verifizieren bzw. falsifizieren (K1). So </w:t>
      </w:r>
      <w:r w:rsidRPr="008E1312">
        <w:rPr>
          <w:szCs w:val="22"/>
        </w:rPr>
        <w:lastRenderedPageBreak/>
        <w:t xml:space="preserve">müssen sie Friedas Lösungsvorgehen und ihr Ergebnis als richtig (s. Erläuterungen zu Teilaufgabe </w:t>
      </w:r>
      <w:r>
        <w:rPr>
          <w:szCs w:val="22"/>
        </w:rPr>
        <w:t>2</w:t>
      </w:r>
      <w:r w:rsidRPr="008E1312">
        <w:rPr>
          <w:szCs w:val="22"/>
        </w:rPr>
        <w:t xml:space="preserve">) und Lisas sowie Erikas Überlegungen als fehlerhaft identifizieren (s. u.: Schwierigkeiten und Fehler zu Teilaufgabe </w:t>
      </w:r>
      <w:r>
        <w:rPr>
          <w:szCs w:val="22"/>
        </w:rPr>
        <w:t>3</w:t>
      </w:r>
      <w:r w:rsidRPr="008E1312">
        <w:rPr>
          <w:szCs w:val="22"/>
        </w:rPr>
        <w:t>).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Teilaufgabe </w:t>
      </w:r>
      <w:r>
        <w:rPr>
          <w:szCs w:val="22"/>
        </w:rPr>
        <w:t>1</w:t>
      </w:r>
      <w:r w:rsidRPr="008E1312">
        <w:rPr>
          <w:szCs w:val="22"/>
        </w:rPr>
        <w:t xml:space="preserve"> kann dem Anforderungsbereich I zugeordnet werden, da sich die gesuchten Größen direkt berechnen lassen. Demgegenüber sind Teilaufgabe</w:t>
      </w:r>
      <w:r w:rsidR="004D748A">
        <w:rPr>
          <w:szCs w:val="22"/>
        </w:rPr>
        <w:t>n</w:t>
      </w:r>
      <w:r w:rsidRPr="008E1312">
        <w:rPr>
          <w:szCs w:val="22"/>
        </w:rPr>
        <w:t xml:space="preserve"> </w:t>
      </w:r>
      <w:r>
        <w:rPr>
          <w:szCs w:val="22"/>
        </w:rPr>
        <w:t>2</w:t>
      </w:r>
      <w:r w:rsidRPr="008E1312">
        <w:rPr>
          <w:szCs w:val="22"/>
        </w:rPr>
        <w:t xml:space="preserve"> und </w:t>
      </w:r>
      <w:r>
        <w:rPr>
          <w:szCs w:val="22"/>
        </w:rPr>
        <w:t>3</w:t>
      </w:r>
      <w:r w:rsidRPr="008E1312">
        <w:rPr>
          <w:szCs w:val="22"/>
        </w:rPr>
        <w:t>, insbesondere wegen der kognitiven Anforderungen an das Problemlösen und Argumentieren, bereits dem Anforderungsbereich II zuzuweisen.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>Folgende Schwierigkeiten und Fehler sind zu erwarten: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Zu Teilaufgabe </w:t>
      </w:r>
      <w:r>
        <w:rPr>
          <w:szCs w:val="22"/>
        </w:rPr>
        <w:t>1</w:t>
      </w:r>
      <w:r w:rsidRPr="008E1312">
        <w:rPr>
          <w:szCs w:val="22"/>
        </w:rPr>
        <w:t>:</w:t>
      </w:r>
    </w:p>
    <w:p w:rsidR="008E1312" w:rsidRPr="008E1312" w:rsidRDefault="008E1312" w:rsidP="008E1312">
      <w:pPr>
        <w:pStyle w:val="Flietext"/>
        <w:numPr>
          <w:ilvl w:val="0"/>
          <w:numId w:val="37"/>
        </w:numPr>
        <w:spacing w:line="288" w:lineRule="auto"/>
        <w:rPr>
          <w:rFonts w:cs="Arial"/>
          <w:b/>
          <w:szCs w:val="22"/>
        </w:rPr>
      </w:pPr>
      <w:r w:rsidRPr="008E1312">
        <w:rPr>
          <w:rFonts w:cs="Arial"/>
          <w:szCs w:val="22"/>
        </w:rPr>
        <w:t xml:space="preserve">Relevante Informationen zur mathematischen </w:t>
      </w:r>
      <w:r w:rsidRPr="008E1312">
        <w:rPr>
          <w:szCs w:val="22"/>
        </w:rPr>
        <w:t>Aussage „1 cm länger als die doppelte Kantenlänge“</w:t>
      </w:r>
      <w:r w:rsidRPr="008E1312">
        <w:rPr>
          <w:rFonts w:cs="Arial"/>
          <w:szCs w:val="22"/>
        </w:rPr>
        <w:t xml:space="preserve"> werden nicht erfasst bzw. können nicht korrekt angewendet werden. Z. B. werden die Kantenlängen jeweils nur verdoppelt [Fehllösungen: 10 cm, 20 cm] oder die Kantenlänger der mittleren Schachtel wird um 1 cm vergrößert und die der großen Schachtel dann verdoppelt [Fehllösungen: 6 cm, 12 cm], wie die abgebildete </w:t>
      </w:r>
      <w:r w:rsidRPr="008E1312">
        <w:rPr>
          <w:szCs w:val="22"/>
        </w:rPr>
        <w:t>Schülerlösung</w:t>
      </w:r>
      <w:r w:rsidRPr="008E1312">
        <w:rPr>
          <w:rFonts w:cs="Arial"/>
          <w:szCs w:val="22"/>
        </w:rPr>
        <w:t xml:space="preserve"> zeigt (K6).</w:t>
      </w:r>
    </w:p>
    <w:p w:rsidR="008E1312" w:rsidRPr="008E1312" w:rsidRDefault="008E1312" w:rsidP="008E1312">
      <w:pPr>
        <w:spacing w:before="240" w:after="120" w:line="288" w:lineRule="auto"/>
        <w:jc w:val="both"/>
        <w:rPr>
          <w:rFonts w:cs="Arial"/>
          <w:b/>
          <w:szCs w:val="22"/>
        </w:rPr>
      </w:pPr>
      <w:r w:rsidRPr="008E1312">
        <w:rPr>
          <w:rFonts w:cs="Arial"/>
          <w:noProof/>
          <w:color w:val="FF0000"/>
          <w:szCs w:val="22"/>
        </w:rPr>
        <w:drawing>
          <wp:inline distT="0" distB="0" distL="0" distR="0" wp14:anchorId="7B16756D" wp14:editId="27A3D8AD">
            <wp:extent cx="3143250" cy="1438275"/>
            <wp:effectExtent l="19050" t="19050" r="19050" b="28575"/>
            <wp:docPr id="35" name="Grafik 35" descr="Scan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Scan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4" r="40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382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Zu Teilaufgabe </w:t>
      </w:r>
      <w:r>
        <w:rPr>
          <w:szCs w:val="22"/>
        </w:rPr>
        <w:t>2</w:t>
      </w:r>
      <w:r w:rsidRPr="008E1312">
        <w:rPr>
          <w:szCs w:val="22"/>
        </w:rPr>
        <w:t>:</w:t>
      </w:r>
    </w:p>
    <w:p w:rsidR="008E1312" w:rsidRPr="008E1312" w:rsidRDefault="008E1312" w:rsidP="008E1312">
      <w:pPr>
        <w:pStyle w:val="Flietext"/>
        <w:numPr>
          <w:ilvl w:val="0"/>
          <w:numId w:val="40"/>
        </w:numPr>
        <w:spacing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 xml:space="preserve">1. Antwortalternative (Fehllösung: 4): </w:t>
      </w:r>
      <w:r w:rsidRPr="008E1312">
        <w:rPr>
          <w:szCs w:val="22"/>
        </w:rPr>
        <w:t xml:space="preserve">Es wird vermutlich nur betrachtet, wievielmal die kleine Schachtel in die Seitenlänge der großen Schachtel passt </w:t>
      </w:r>
      <w:r w:rsidRPr="008E1312">
        <w:rPr>
          <w:rFonts w:cs="Arial"/>
          <w:szCs w:val="22"/>
        </w:rPr>
        <w:t>(K2).</w:t>
      </w:r>
    </w:p>
    <w:p w:rsidR="008E1312" w:rsidRPr="008E1312" w:rsidRDefault="008E1312" w:rsidP="008E1312">
      <w:pPr>
        <w:pStyle w:val="Flietext"/>
        <w:numPr>
          <w:ilvl w:val="0"/>
          <w:numId w:val="40"/>
        </w:numPr>
        <w:spacing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 xml:space="preserve">2. Antwortalternative (Fehllösung: 12): </w:t>
      </w:r>
      <w:r w:rsidRPr="008E1312">
        <w:rPr>
          <w:szCs w:val="22"/>
        </w:rPr>
        <w:t xml:space="preserve">Vermutlich wird richtig überlegt, dass die </w:t>
      </w:r>
      <w:r w:rsidRPr="008E1312">
        <w:rPr>
          <w:rFonts w:cs="Arial"/>
          <w:szCs w:val="22"/>
        </w:rPr>
        <w:t>Seitenlänge</w:t>
      </w:r>
      <w:r w:rsidRPr="008E1312">
        <w:rPr>
          <w:szCs w:val="22"/>
        </w:rPr>
        <w:t xml:space="preserve"> der kleinen Schachtel viermal in die Seitenlänge der großen Schachtel passt</w:t>
      </w:r>
      <w:r w:rsidRPr="008E1312">
        <w:rPr>
          <w:rFonts w:cs="Arial"/>
          <w:szCs w:val="22"/>
        </w:rPr>
        <w:t>; die Anzahl wird dann aber mit dem Faktor 3 multipliziert,</w:t>
      </w:r>
      <w:r w:rsidRPr="008E1312">
        <w:rPr>
          <w:szCs w:val="22"/>
        </w:rPr>
        <w:t xml:space="preserve"> </w:t>
      </w:r>
      <w:r w:rsidRPr="008E1312">
        <w:rPr>
          <w:rFonts w:cs="Arial"/>
          <w:szCs w:val="22"/>
        </w:rPr>
        <w:t>anstatt korrekt mit der Hochzahl 3 potenziert zu werden (K2).</w:t>
      </w:r>
    </w:p>
    <w:p w:rsidR="008E1312" w:rsidRPr="008E1312" w:rsidRDefault="008E1312" w:rsidP="008E1312">
      <w:pPr>
        <w:pStyle w:val="Flietext"/>
        <w:numPr>
          <w:ilvl w:val="0"/>
          <w:numId w:val="40"/>
        </w:numPr>
        <w:spacing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 xml:space="preserve">3. Antwortalternative (Fehllösung: 16): Es wird vermutlich nur betrachtet, wievielmal die kleine Schachtel auf die Fläche der großen Schachtel passt: 4 </w:t>
      </w:r>
      <w:r w:rsidRPr="008E1312">
        <w:rPr>
          <w:rFonts w:cs="Arial"/>
          <w:szCs w:val="22"/>
        </w:rPr>
        <w:sym w:font="Symbol" w:char="F0D7"/>
      </w:r>
      <w:r w:rsidRPr="008E1312">
        <w:rPr>
          <w:rFonts w:cs="Arial"/>
          <w:szCs w:val="22"/>
        </w:rPr>
        <w:t xml:space="preserve"> 4 </w:t>
      </w:r>
      <w:r w:rsidRPr="008E1312">
        <w:rPr>
          <w:szCs w:val="22"/>
        </w:rPr>
        <w:t>(K2).</w:t>
      </w:r>
    </w:p>
    <w:p w:rsidR="008E1312" w:rsidRPr="008E1312" w:rsidRDefault="008E1312" w:rsidP="008E1312">
      <w:pPr>
        <w:pStyle w:val="Flietext"/>
        <w:numPr>
          <w:ilvl w:val="0"/>
          <w:numId w:val="40"/>
        </w:numPr>
        <w:spacing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>4. Antwortalternative (Fehllösung: 27): Der Sachverhalt wird derart fehlgedeutet, dass bei jedem Übergang zu einem größeren Würfel einer pro Kante dazukommt, so dass insgesamt 3</w:t>
      </w:r>
      <w:r w:rsidRPr="008E1312">
        <w:rPr>
          <w:rFonts w:cs="Arial"/>
          <w:szCs w:val="22"/>
          <w:vertAlign w:val="superscript"/>
        </w:rPr>
        <w:t>3</w:t>
      </w:r>
      <w:r w:rsidRPr="008E1312">
        <w:rPr>
          <w:rFonts w:cs="Arial"/>
          <w:szCs w:val="22"/>
        </w:rPr>
        <w:t xml:space="preserve"> kleine Würfel in den großen passen (K2).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Zu Teilaufgabe </w:t>
      </w:r>
      <w:r>
        <w:rPr>
          <w:szCs w:val="22"/>
        </w:rPr>
        <w:t>3</w:t>
      </w:r>
      <w:r w:rsidRPr="008E1312">
        <w:rPr>
          <w:szCs w:val="22"/>
        </w:rPr>
        <w:t>:</w:t>
      </w:r>
    </w:p>
    <w:p w:rsidR="008E1312" w:rsidRPr="008E1312" w:rsidRDefault="008E1312" w:rsidP="008E1312">
      <w:pPr>
        <w:pStyle w:val="Flietext"/>
        <w:numPr>
          <w:ilvl w:val="0"/>
          <w:numId w:val="41"/>
        </w:numPr>
        <w:spacing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 xml:space="preserve">1. Antwortalternative (Fehllösung von Lisa): </w:t>
      </w:r>
      <w:r w:rsidRPr="008E1312">
        <w:rPr>
          <w:szCs w:val="22"/>
        </w:rPr>
        <w:t>Lisa bezieht sich in ihren Überlegungen ausschließlich auf das Verdoppeln der Kantenlängen und vernachlässigt hier die jeweils hinzukommenden 1 cm (K1).</w:t>
      </w:r>
    </w:p>
    <w:p w:rsidR="008E1312" w:rsidRPr="008E1312" w:rsidRDefault="008E1312" w:rsidP="008E1312">
      <w:pPr>
        <w:pStyle w:val="Flietext"/>
        <w:numPr>
          <w:ilvl w:val="0"/>
          <w:numId w:val="41"/>
        </w:numPr>
        <w:spacing w:line="288" w:lineRule="auto"/>
        <w:rPr>
          <w:szCs w:val="22"/>
        </w:rPr>
      </w:pPr>
      <w:r w:rsidRPr="008E1312">
        <w:rPr>
          <w:rFonts w:cs="Arial"/>
          <w:szCs w:val="22"/>
        </w:rPr>
        <w:t xml:space="preserve">3. Antwortalternative (Fehllösung von Erika): Erika berechnet nur den Quotienten der Volumina der beiden Schachteln und lässt dabei unberücksichtigt, dass es sich um kleine </w:t>
      </w:r>
      <w:r w:rsidRPr="008E1312">
        <w:rPr>
          <w:rFonts w:cs="Arial"/>
          <w:szCs w:val="22"/>
        </w:rPr>
        <w:lastRenderedPageBreak/>
        <w:t xml:space="preserve">gestapelte Schachteln handelt, welche die Riesenschachtel nicht vollständig ausfüllen können, da 5 kein Teiler von 47 ist </w:t>
      </w:r>
      <w:r w:rsidRPr="008E1312">
        <w:rPr>
          <w:szCs w:val="22"/>
        </w:rPr>
        <w:t>(</w:t>
      </w:r>
      <w:bookmarkStart w:id="0" w:name="_GoBack"/>
      <w:bookmarkEnd w:id="0"/>
      <w:r w:rsidRPr="008E1312">
        <w:rPr>
          <w:szCs w:val="22"/>
        </w:rPr>
        <w:t>K1).</w:t>
      </w:r>
    </w:p>
    <w:p w:rsidR="008E1312" w:rsidRPr="008E1312" w:rsidRDefault="008E1312" w:rsidP="008E1312">
      <w:pPr>
        <w:pStyle w:val="2berschrift"/>
      </w:pPr>
      <w:r w:rsidRPr="008E1312">
        <w:t>Anregungen für den Unterricht</w:t>
      </w:r>
    </w:p>
    <w:p w:rsidR="008E1312" w:rsidRPr="008E1312" w:rsidRDefault="008E1312" w:rsidP="008E1312">
      <w:pPr>
        <w:pStyle w:val="Flietext"/>
        <w:spacing w:line="288" w:lineRule="auto"/>
        <w:rPr>
          <w:szCs w:val="22"/>
        </w:rPr>
      </w:pPr>
      <w:r w:rsidRPr="008E1312">
        <w:rPr>
          <w:szCs w:val="22"/>
        </w:rPr>
        <w:t xml:space="preserve">Soll auf diese Aufgabe aufgrund von Schwierigkeiten bei ihrer Bearbeitung noch einmal im Unterricht eingegangen werden, bietet es sich an, den Sachverhalt von Teilaufgabe </w:t>
      </w:r>
      <w:r>
        <w:rPr>
          <w:szCs w:val="22"/>
        </w:rPr>
        <w:t>2</w:t>
      </w:r>
      <w:r w:rsidRPr="008E1312">
        <w:rPr>
          <w:szCs w:val="22"/>
        </w:rPr>
        <w:t xml:space="preserve"> mit Würfeln konkret nachbauen zu lassen. Dieser handlungsorientierte Zugang ermöglicht es den </w:t>
      </w:r>
      <w:r w:rsidR="007E71D5">
        <w:rPr>
          <w:szCs w:val="22"/>
        </w:rPr>
        <w:t>Schülerinnen und Schülern</w:t>
      </w:r>
      <w:r w:rsidRPr="008E1312">
        <w:rPr>
          <w:szCs w:val="22"/>
        </w:rPr>
        <w:t>, die Anzahl der Würfel zunächst zu errechnen und dann am Objekt zu überprüfen.</w:t>
      </w:r>
    </w:p>
    <w:p w:rsidR="008E1312" w:rsidRPr="008E1312" w:rsidRDefault="008E1312" w:rsidP="008E1312">
      <w:pPr>
        <w:pStyle w:val="Flietext"/>
        <w:keepNext/>
        <w:spacing w:line="288" w:lineRule="auto"/>
        <w:rPr>
          <w:szCs w:val="22"/>
        </w:rPr>
      </w:pPr>
      <w:r w:rsidRPr="008E1312">
        <w:rPr>
          <w:szCs w:val="22"/>
        </w:rPr>
        <w:t>Um Vorstellungen zur Ebenen- und Raumgeometrie sukzessiv aufzubauen und weiter zu entwickeln, eignen sich Aufgaben, welche unterschiedliche Zugänge ermöglichen, also gege</w:t>
      </w:r>
      <w:r w:rsidRPr="008E1312">
        <w:rPr>
          <w:szCs w:val="22"/>
        </w:rPr>
        <w:softHyphen/>
        <w:t>benenfalls handelnd (z. B. durch Auslegen mit Flächen wie Quadraten oder Rechtecken oder durch Stapeln von Würfeln), zeichnerisch, rechnerisch und/oder durch inhaltliche Überlegungen gelöst und begründet werden können. Mögliche Aufgaben hierzu sind die folgenden:</w:t>
      </w:r>
    </w:p>
    <w:p w:rsidR="008E1312" w:rsidRPr="008E1312" w:rsidRDefault="008E1312" w:rsidP="008E131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>Löse die folgenden Aufgaben. Begründe dein Ergebnis (z. B. durch eine Zeichnung, eine Rechnung, Erklärungen, ...) und stelle deinen Lösungsweg nachvollziehbar dar.</w:t>
      </w:r>
    </w:p>
    <w:p w:rsidR="008E1312" w:rsidRPr="008E1312" w:rsidRDefault="008E1312" w:rsidP="008E1312">
      <w:pPr>
        <w:keepNext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6" w:hanging="426"/>
        <w:rPr>
          <w:rFonts w:cs="Arial"/>
          <w:szCs w:val="22"/>
        </w:rPr>
      </w:pPr>
      <w:r w:rsidRPr="008E1312">
        <w:rPr>
          <w:rFonts w:cs="Arial"/>
          <w:szCs w:val="22"/>
        </w:rPr>
        <w:t>Eine Wohnzimmerwand soll neu tapeziert werden; sie ist 7,5 m lang. Eine Tapetenbahn ist 56 cm breit. Ermittle, wie viele Tapetenbahnen für die Wand benötigt werden.</w:t>
      </w:r>
    </w:p>
    <w:p w:rsidR="008E1312" w:rsidRPr="008E1312" w:rsidRDefault="008E1312" w:rsidP="008E1312">
      <w:pPr>
        <w:keepNext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6" w:hanging="426"/>
        <w:rPr>
          <w:rFonts w:cs="Arial"/>
          <w:szCs w:val="22"/>
        </w:rPr>
      </w:pPr>
      <w:r w:rsidRPr="008E1312">
        <w:rPr>
          <w:rFonts w:cs="Arial"/>
          <w:szCs w:val="22"/>
        </w:rPr>
        <w:t>Ein Kinderzimmer ist 6 m lang und 5 m breit. Es soll renoviert und mit quadratischen Teppichboden-Fliesen ausgelegt werden. Ermittle, wie viele Fliesen dafür benötigt werden, wenn diese eine Seitenlänge von 30 cm haben.</w:t>
      </w:r>
    </w:p>
    <w:p w:rsidR="008E1312" w:rsidRPr="008E1312" w:rsidRDefault="008E1312" w:rsidP="008E1312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szCs w:val="22"/>
        </w:rPr>
      </w:pPr>
      <w:r w:rsidRPr="008E1312">
        <w:rPr>
          <w:rFonts w:cs="Arial"/>
          <w:szCs w:val="22"/>
        </w:rPr>
        <w:t>Ermittle, wie viele Spielwürfel mit der Kantenlänge von 1,2 cm in eine quaderförmige Schachtel mit den Innenmaßen 3,6 cm x 5 cm x 5 cm passen.</w:t>
      </w:r>
    </w:p>
    <w:p w:rsidR="008E1312" w:rsidRPr="008E1312" w:rsidRDefault="008E1312" w:rsidP="008E1312">
      <w:pPr>
        <w:pStyle w:val="Flietext"/>
        <w:keepNext/>
        <w:spacing w:line="288" w:lineRule="auto"/>
        <w:rPr>
          <w:szCs w:val="22"/>
        </w:rPr>
      </w:pPr>
      <w:r w:rsidRPr="008E1312">
        <w:rPr>
          <w:szCs w:val="22"/>
        </w:rPr>
        <w:t>Zur Förderung von „dynamischen“ Vorstellungen hinsichtlich des Aspektes „Auswirkungen von Größenänderungen in der Ebene und im Raum“ können Aufgaben folgender Art sowie entsprechende Umkehraufgaben hilfreich sein:</w:t>
      </w:r>
    </w:p>
    <w:p w:rsidR="008E1312" w:rsidRPr="008E1312" w:rsidRDefault="008E1312" w:rsidP="008E1312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120" w:line="288" w:lineRule="auto"/>
        <w:rPr>
          <w:rFonts w:cs="Arial"/>
          <w:szCs w:val="22"/>
        </w:rPr>
      </w:pPr>
      <w:r w:rsidRPr="008E1312">
        <w:rPr>
          <w:rFonts w:cs="Arial"/>
          <w:szCs w:val="22"/>
        </w:rPr>
        <w:t>Löse die folgenden Aufgaben. Begründe dein Ergebnis (z. B. durch eine Zeichnung, eine Rechnung, Erklärungen, ...) und stelle deinen Lösungsweg nachvollziehbar dar.</w:t>
      </w:r>
    </w:p>
    <w:p w:rsidR="008E1312" w:rsidRPr="008E1312" w:rsidRDefault="008E1312" w:rsidP="008E1312">
      <w:pPr>
        <w:keepNext/>
        <w:numPr>
          <w:ilvl w:val="0"/>
          <w:numId w:val="3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rFonts w:cs="Arial"/>
          <w:szCs w:val="22"/>
        </w:rPr>
      </w:pPr>
      <w:r w:rsidRPr="008E1312">
        <w:rPr>
          <w:rFonts w:cs="Arial"/>
          <w:szCs w:val="22"/>
        </w:rPr>
        <w:t>Wie verändert sich der Flächeninhalt eines Quadrates (Rechtecks), wenn seine Seitenlänge(n) verdoppelt (verdreifacht/ vervierfacht/ halbiert) werden?</w:t>
      </w:r>
    </w:p>
    <w:p w:rsidR="008E1312" w:rsidRPr="008E1312" w:rsidRDefault="008E1312" w:rsidP="008E1312">
      <w:pPr>
        <w:keepNext/>
        <w:numPr>
          <w:ilvl w:val="0"/>
          <w:numId w:val="3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rFonts w:cs="Arial"/>
          <w:szCs w:val="22"/>
        </w:rPr>
      </w:pPr>
      <w:r w:rsidRPr="008E1312">
        <w:rPr>
          <w:rFonts w:cs="Arial"/>
          <w:szCs w:val="22"/>
        </w:rPr>
        <w:t>Wie verändert sich der Flächeninhalt eines Rechtecks, wenn nur die Länge einer Seite verdoppelt (verdreifacht/ vervierfacht/ halbiert) wird?</w:t>
      </w:r>
    </w:p>
    <w:p w:rsidR="008E1312" w:rsidRPr="008E1312" w:rsidRDefault="008E1312" w:rsidP="008E1312">
      <w:pPr>
        <w:keepNext/>
        <w:numPr>
          <w:ilvl w:val="0"/>
          <w:numId w:val="3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rFonts w:cs="Arial"/>
          <w:szCs w:val="22"/>
        </w:rPr>
      </w:pPr>
      <w:r w:rsidRPr="008E1312">
        <w:rPr>
          <w:rFonts w:cs="Arial"/>
          <w:szCs w:val="22"/>
        </w:rPr>
        <w:t>Wie verändert sich das Volumen eines Würfels, wenn seine Kantenlänge verdoppelt (verdreifacht/ vervierfacht/ halbiert) werden?</w:t>
      </w:r>
    </w:p>
    <w:p w:rsidR="008E1312" w:rsidRPr="008E1312" w:rsidRDefault="008E1312" w:rsidP="008E1312">
      <w:pPr>
        <w:keepNext/>
        <w:numPr>
          <w:ilvl w:val="0"/>
          <w:numId w:val="3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rFonts w:cs="Arial"/>
          <w:szCs w:val="22"/>
        </w:rPr>
      </w:pPr>
      <w:r w:rsidRPr="008E1312">
        <w:rPr>
          <w:rFonts w:cs="Arial"/>
          <w:szCs w:val="22"/>
        </w:rPr>
        <w:t>Wie verändert sich das Volumen eines Quaders, wenn nur eine (oder zwei) Kantenlänge(n) verdoppelt (verdreifacht/ vervierfacht/ halbiert) wird (werden)?</w:t>
      </w:r>
    </w:p>
    <w:p w:rsidR="008E1312" w:rsidRPr="008E1312" w:rsidRDefault="008E1312" w:rsidP="008E1312">
      <w:pPr>
        <w:numPr>
          <w:ilvl w:val="0"/>
          <w:numId w:val="3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after="120" w:line="288" w:lineRule="auto"/>
        <w:ind w:left="425" w:hanging="425"/>
        <w:rPr>
          <w:szCs w:val="22"/>
        </w:rPr>
      </w:pPr>
      <w:r w:rsidRPr="008E1312">
        <w:rPr>
          <w:rFonts w:cs="Arial"/>
          <w:szCs w:val="22"/>
        </w:rPr>
        <w:t>...</w:t>
      </w:r>
    </w:p>
    <w:p w:rsidR="001D4704" w:rsidRPr="00C105CD" w:rsidRDefault="001D4704" w:rsidP="00CF3D42">
      <w:pPr>
        <w:pStyle w:val="2berschrift"/>
        <w:rPr>
          <w:szCs w:val="22"/>
          <w:lang w:val="de-DE"/>
        </w:rPr>
      </w:pPr>
    </w:p>
    <w:sectPr w:rsidR="001D4704" w:rsidRPr="00C105CD" w:rsidSect="00D60A6F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FF" w:rsidRDefault="006701FF">
      <w:r>
        <w:separator/>
      </w:r>
    </w:p>
  </w:endnote>
  <w:endnote w:type="continuationSeparator" w:id="0">
    <w:p w:rsidR="006701FF" w:rsidRDefault="0067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FF" w:rsidRDefault="006701FF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701FF" w:rsidRDefault="006701F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FF" w:rsidRDefault="006701FF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E1C31">
      <w:rPr>
        <w:rStyle w:val="Seitenzahl"/>
        <w:noProof/>
      </w:rPr>
      <w:t>2</w:t>
    </w:r>
    <w:r>
      <w:rPr>
        <w:rStyle w:val="Seitenzahl"/>
      </w:rPr>
      <w:fldChar w:fldCharType="end"/>
    </w:r>
  </w:p>
  <w:p w:rsidR="006701FF" w:rsidRDefault="006701F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389330"/>
      <w:docPartObj>
        <w:docPartGallery w:val="Page Numbers (Bottom of Page)"/>
        <w:docPartUnique/>
      </w:docPartObj>
    </w:sdtPr>
    <w:sdtEndPr/>
    <w:sdtContent>
      <w:p w:rsidR="006701FF" w:rsidRDefault="006701FF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C31">
          <w:rPr>
            <w:noProof/>
          </w:rPr>
          <w:t>1</w:t>
        </w:r>
        <w:r>
          <w:fldChar w:fldCharType="end"/>
        </w:r>
      </w:p>
    </w:sdtContent>
  </w:sdt>
  <w:p w:rsidR="006701FF" w:rsidRDefault="006701F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FF" w:rsidRDefault="006701FF">
      <w:r>
        <w:separator/>
      </w:r>
    </w:p>
  </w:footnote>
  <w:footnote w:type="continuationSeparator" w:id="0">
    <w:p w:rsidR="006701FF" w:rsidRDefault="00670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FF" w:rsidRDefault="006701FF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F447E"/>
    <w:multiLevelType w:val="hybridMultilevel"/>
    <w:tmpl w:val="B8ECD23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5603"/>
    <w:multiLevelType w:val="hybridMultilevel"/>
    <w:tmpl w:val="0D14F798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060889"/>
    <w:multiLevelType w:val="hybridMultilevel"/>
    <w:tmpl w:val="25D6FBBC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381661A"/>
    <w:multiLevelType w:val="hybridMultilevel"/>
    <w:tmpl w:val="88F815F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C33E6"/>
    <w:multiLevelType w:val="hybridMultilevel"/>
    <w:tmpl w:val="984051B6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066035"/>
    <w:multiLevelType w:val="hybridMultilevel"/>
    <w:tmpl w:val="33129D68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5074CA"/>
    <w:multiLevelType w:val="hybridMultilevel"/>
    <w:tmpl w:val="F476DB1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40FEC"/>
    <w:multiLevelType w:val="hybridMultilevel"/>
    <w:tmpl w:val="2BD00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A816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93979"/>
    <w:multiLevelType w:val="hybridMultilevel"/>
    <w:tmpl w:val="1ED07C54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90119"/>
    <w:multiLevelType w:val="hybridMultilevel"/>
    <w:tmpl w:val="7BBC3734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7C1F86"/>
    <w:multiLevelType w:val="hybridMultilevel"/>
    <w:tmpl w:val="19CE7D3A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81D82"/>
    <w:multiLevelType w:val="hybridMultilevel"/>
    <w:tmpl w:val="8990F45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DB1168"/>
    <w:multiLevelType w:val="hybridMultilevel"/>
    <w:tmpl w:val="C76883E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9676A"/>
    <w:multiLevelType w:val="hybridMultilevel"/>
    <w:tmpl w:val="56E6408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1C720E"/>
    <w:multiLevelType w:val="hybridMultilevel"/>
    <w:tmpl w:val="B6BAB6D4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D60C7"/>
    <w:multiLevelType w:val="hybridMultilevel"/>
    <w:tmpl w:val="18D86830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3C1C2C"/>
    <w:multiLevelType w:val="hybridMultilevel"/>
    <w:tmpl w:val="D73CBD9A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CD3B91"/>
    <w:multiLevelType w:val="hybridMultilevel"/>
    <w:tmpl w:val="C252664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F07C2E"/>
    <w:multiLevelType w:val="hybridMultilevel"/>
    <w:tmpl w:val="6A908ED2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F12D61"/>
    <w:multiLevelType w:val="hybridMultilevel"/>
    <w:tmpl w:val="1F42A004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F967F7"/>
    <w:multiLevelType w:val="hybridMultilevel"/>
    <w:tmpl w:val="5854FBC4"/>
    <w:lvl w:ilvl="0" w:tplc="602A81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0570072"/>
    <w:multiLevelType w:val="hybridMultilevel"/>
    <w:tmpl w:val="8F620F5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CE22CEB"/>
    <w:multiLevelType w:val="hybridMultilevel"/>
    <w:tmpl w:val="E7705B46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92EB3"/>
    <w:multiLevelType w:val="hybridMultilevel"/>
    <w:tmpl w:val="8932B38C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63484"/>
    <w:multiLevelType w:val="hybridMultilevel"/>
    <w:tmpl w:val="E4BEDCEE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2411AA2"/>
    <w:multiLevelType w:val="hybridMultilevel"/>
    <w:tmpl w:val="BC5219EE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D7F01"/>
    <w:multiLevelType w:val="hybridMultilevel"/>
    <w:tmpl w:val="5F3AC290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FC77F0A"/>
    <w:multiLevelType w:val="hybridMultilevel"/>
    <w:tmpl w:val="FA0AEA98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A1139C"/>
    <w:multiLevelType w:val="hybridMultilevel"/>
    <w:tmpl w:val="D23CF566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5092333"/>
    <w:multiLevelType w:val="hybridMultilevel"/>
    <w:tmpl w:val="35F8DD66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C51785"/>
    <w:multiLevelType w:val="hybridMultilevel"/>
    <w:tmpl w:val="495CC500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B84C5C"/>
    <w:multiLevelType w:val="hybridMultilevel"/>
    <w:tmpl w:val="32181A24"/>
    <w:lvl w:ilvl="0" w:tplc="602A81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8F0EF6"/>
    <w:multiLevelType w:val="hybridMultilevel"/>
    <w:tmpl w:val="29A40532"/>
    <w:lvl w:ilvl="0" w:tplc="602A816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193A44"/>
    <w:multiLevelType w:val="hybridMultilevel"/>
    <w:tmpl w:val="2606083A"/>
    <w:lvl w:ilvl="0" w:tplc="602A8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6"/>
  </w:num>
  <w:num w:numId="4">
    <w:abstractNumId w:val="21"/>
  </w:num>
  <w:num w:numId="5">
    <w:abstractNumId w:val="1"/>
  </w:num>
  <w:num w:numId="6">
    <w:abstractNumId w:val="27"/>
  </w:num>
  <w:num w:numId="7">
    <w:abstractNumId w:val="12"/>
  </w:num>
  <w:num w:numId="8">
    <w:abstractNumId w:val="24"/>
  </w:num>
  <w:num w:numId="9">
    <w:abstractNumId w:val="14"/>
  </w:num>
  <w:num w:numId="10">
    <w:abstractNumId w:val="40"/>
  </w:num>
  <w:num w:numId="11">
    <w:abstractNumId w:val="37"/>
  </w:num>
  <w:num w:numId="12">
    <w:abstractNumId w:val="31"/>
  </w:num>
  <w:num w:numId="13">
    <w:abstractNumId w:val="28"/>
  </w:num>
  <w:num w:numId="14">
    <w:abstractNumId w:val="22"/>
  </w:num>
  <w:num w:numId="15">
    <w:abstractNumId w:val="9"/>
  </w:num>
  <w:num w:numId="16">
    <w:abstractNumId w:val="10"/>
  </w:num>
  <w:num w:numId="17">
    <w:abstractNumId w:val="18"/>
  </w:num>
  <w:num w:numId="18">
    <w:abstractNumId w:val="29"/>
  </w:num>
  <w:num w:numId="19">
    <w:abstractNumId w:val="8"/>
  </w:num>
  <w:num w:numId="20">
    <w:abstractNumId w:val="25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15"/>
  </w:num>
  <w:num w:numId="26">
    <w:abstractNumId w:val="11"/>
  </w:num>
  <w:num w:numId="27">
    <w:abstractNumId w:val="34"/>
  </w:num>
  <w:num w:numId="28">
    <w:abstractNumId w:val="20"/>
  </w:num>
  <w:num w:numId="29">
    <w:abstractNumId w:val="30"/>
  </w:num>
  <w:num w:numId="30">
    <w:abstractNumId w:val="13"/>
  </w:num>
  <w:num w:numId="31">
    <w:abstractNumId w:val="4"/>
  </w:num>
  <w:num w:numId="32">
    <w:abstractNumId w:val="39"/>
  </w:num>
  <w:num w:numId="33">
    <w:abstractNumId w:val="35"/>
  </w:num>
  <w:num w:numId="34">
    <w:abstractNumId w:val="19"/>
  </w:num>
  <w:num w:numId="35">
    <w:abstractNumId w:val="7"/>
  </w:num>
  <w:num w:numId="36">
    <w:abstractNumId w:val="3"/>
  </w:num>
  <w:num w:numId="37">
    <w:abstractNumId w:val="23"/>
  </w:num>
  <w:num w:numId="38">
    <w:abstractNumId w:val="16"/>
  </w:num>
  <w:num w:numId="39">
    <w:abstractNumId w:val="2"/>
  </w:num>
  <w:num w:numId="40">
    <w:abstractNumId w:val="32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F0"/>
    <w:rsid w:val="0001287B"/>
    <w:rsid w:val="00036691"/>
    <w:rsid w:val="00047F6F"/>
    <w:rsid w:val="0006149C"/>
    <w:rsid w:val="000709DB"/>
    <w:rsid w:val="00081387"/>
    <w:rsid w:val="000B00DB"/>
    <w:rsid w:val="000B4812"/>
    <w:rsid w:val="000D2DB0"/>
    <w:rsid w:val="000D5D22"/>
    <w:rsid w:val="000E6666"/>
    <w:rsid w:val="000E697C"/>
    <w:rsid w:val="000F2612"/>
    <w:rsid w:val="001048AC"/>
    <w:rsid w:val="00117BA5"/>
    <w:rsid w:val="00121C99"/>
    <w:rsid w:val="00122EF9"/>
    <w:rsid w:val="001323FA"/>
    <w:rsid w:val="00143DF0"/>
    <w:rsid w:val="00173A9F"/>
    <w:rsid w:val="00176D67"/>
    <w:rsid w:val="001C20E7"/>
    <w:rsid w:val="001C55D0"/>
    <w:rsid w:val="001D4704"/>
    <w:rsid w:val="001E413A"/>
    <w:rsid w:val="001E6C75"/>
    <w:rsid w:val="001F5666"/>
    <w:rsid w:val="001F5E68"/>
    <w:rsid w:val="001F64F8"/>
    <w:rsid w:val="00203D18"/>
    <w:rsid w:val="00210BC7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30480"/>
    <w:rsid w:val="00354F25"/>
    <w:rsid w:val="003572AE"/>
    <w:rsid w:val="003651DD"/>
    <w:rsid w:val="00366160"/>
    <w:rsid w:val="003751AF"/>
    <w:rsid w:val="00375D62"/>
    <w:rsid w:val="003803EE"/>
    <w:rsid w:val="0039244B"/>
    <w:rsid w:val="003963F0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33A98"/>
    <w:rsid w:val="0043550D"/>
    <w:rsid w:val="0045215A"/>
    <w:rsid w:val="00455169"/>
    <w:rsid w:val="00460D51"/>
    <w:rsid w:val="00461639"/>
    <w:rsid w:val="00461D1A"/>
    <w:rsid w:val="004A0EB1"/>
    <w:rsid w:val="004C4B95"/>
    <w:rsid w:val="004D1DCE"/>
    <w:rsid w:val="004D54E8"/>
    <w:rsid w:val="004D748A"/>
    <w:rsid w:val="004F4AE1"/>
    <w:rsid w:val="004F70C4"/>
    <w:rsid w:val="0050377F"/>
    <w:rsid w:val="00510900"/>
    <w:rsid w:val="00515C4D"/>
    <w:rsid w:val="005163C7"/>
    <w:rsid w:val="00524D5A"/>
    <w:rsid w:val="00531548"/>
    <w:rsid w:val="00537205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47655"/>
    <w:rsid w:val="00666933"/>
    <w:rsid w:val="006701FF"/>
    <w:rsid w:val="00687ABE"/>
    <w:rsid w:val="00692E69"/>
    <w:rsid w:val="006F52F5"/>
    <w:rsid w:val="00700BC8"/>
    <w:rsid w:val="00703DCD"/>
    <w:rsid w:val="00724400"/>
    <w:rsid w:val="00737AB1"/>
    <w:rsid w:val="00740C49"/>
    <w:rsid w:val="00753D68"/>
    <w:rsid w:val="00756CB3"/>
    <w:rsid w:val="00774642"/>
    <w:rsid w:val="007A336F"/>
    <w:rsid w:val="007A3D94"/>
    <w:rsid w:val="007A45ED"/>
    <w:rsid w:val="007B7BC3"/>
    <w:rsid w:val="007C729F"/>
    <w:rsid w:val="007D4262"/>
    <w:rsid w:val="007E1C31"/>
    <w:rsid w:val="007E2F93"/>
    <w:rsid w:val="007E71D5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97AFF"/>
    <w:rsid w:val="008A232F"/>
    <w:rsid w:val="008A3DCE"/>
    <w:rsid w:val="008A71E5"/>
    <w:rsid w:val="008B6AC4"/>
    <w:rsid w:val="008D109B"/>
    <w:rsid w:val="008E1312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D50FF"/>
    <w:rsid w:val="00A03F22"/>
    <w:rsid w:val="00A12FBB"/>
    <w:rsid w:val="00A13FB9"/>
    <w:rsid w:val="00A45470"/>
    <w:rsid w:val="00A527A9"/>
    <w:rsid w:val="00A60715"/>
    <w:rsid w:val="00A74051"/>
    <w:rsid w:val="00A8242C"/>
    <w:rsid w:val="00AA30E0"/>
    <w:rsid w:val="00AD2EBA"/>
    <w:rsid w:val="00AD3312"/>
    <w:rsid w:val="00AE09C7"/>
    <w:rsid w:val="00B0258E"/>
    <w:rsid w:val="00B511DD"/>
    <w:rsid w:val="00B64CD2"/>
    <w:rsid w:val="00B7547B"/>
    <w:rsid w:val="00B8136A"/>
    <w:rsid w:val="00B860BF"/>
    <w:rsid w:val="00B93D5C"/>
    <w:rsid w:val="00BB4632"/>
    <w:rsid w:val="00BD2EAF"/>
    <w:rsid w:val="00BE5DEA"/>
    <w:rsid w:val="00C01791"/>
    <w:rsid w:val="00C105CD"/>
    <w:rsid w:val="00C12C3E"/>
    <w:rsid w:val="00C30223"/>
    <w:rsid w:val="00C31DDF"/>
    <w:rsid w:val="00C55FB2"/>
    <w:rsid w:val="00C82E79"/>
    <w:rsid w:val="00C93D69"/>
    <w:rsid w:val="00C974B6"/>
    <w:rsid w:val="00CB0D56"/>
    <w:rsid w:val="00CC00CD"/>
    <w:rsid w:val="00CE6C83"/>
    <w:rsid w:val="00CF0367"/>
    <w:rsid w:val="00CF3D42"/>
    <w:rsid w:val="00CF4215"/>
    <w:rsid w:val="00D01663"/>
    <w:rsid w:val="00D03669"/>
    <w:rsid w:val="00D06B7B"/>
    <w:rsid w:val="00D11CFD"/>
    <w:rsid w:val="00D2434A"/>
    <w:rsid w:val="00D406EB"/>
    <w:rsid w:val="00D40986"/>
    <w:rsid w:val="00D44C7A"/>
    <w:rsid w:val="00D47772"/>
    <w:rsid w:val="00D608AD"/>
    <w:rsid w:val="00D60A6F"/>
    <w:rsid w:val="00DA5842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42E4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2C9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link w:val="FlietextZchn"/>
    <w:rsid w:val="009556C1"/>
    <w:pPr>
      <w:spacing w:before="0" w:after="120"/>
    </w:pPr>
  </w:style>
  <w:style w:type="paragraph" w:styleId="Fuzeile">
    <w:name w:val="footer"/>
    <w:basedOn w:val="Standard"/>
    <w:link w:val="FuzeileZchn"/>
    <w:uiPriority w:val="99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57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F2612"/>
    <w:rPr>
      <w:rFonts w:ascii="Arial" w:hAnsi="Arial"/>
      <w:sz w:val="22"/>
      <w:szCs w:val="24"/>
    </w:rPr>
  </w:style>
  <w:style w:type="character" w:customStyle="1" w:styleId="FlietextZchn">
    <w:name w:val="Fließtext Zchn"/>
    <w:link w:val="Flietext"/>
    <w:rsid w:val="00433A98"/>
    <w:rPr>
      <w:rFonts w:ascii="Arial" w:hAnsi="Arial"/>
      <w:sz w:val="22"/>
      <w:szCs w:val="24"/>
    </w:rPr>
  </w:style>
  <w:style w:type="paragraph" w:customStyle="1" w:styleId="AufgabenbezogenerKommentar">
    <w:name w:val="Aufgabenbezogener Kommentar"/>
    <w:basedOn w:val="berschrift2"/>
    <w:link w:val="AufgabenbezogenerKommentarZchn"/>
    <w:autoRedefine/>
    <w:rsid w:val="00700BC8"/>
    <w:pPr>
      <w:spacing w:line="24" w:lineRule="atLeast"/>
    </w:pPr>
    <w:rPr>
      <w:rFonts w:cs="Times New Roman"/>
      <w:iCs w:val="0"/>
      <w:szCs w:val="20"/>
      <w:lang w:val="x-none" w:eastAsia="x-none"/>
    </w:rPr>
  </w:style>
  <w:style w:type="paragraph" w:customStyle="1" w:styleId="Flietext12">
    <w:name w:val="Fließtext 12"/>
    <w:basedOn w:val="Flietext"/>
    <w:rsid w:val="00433A98"/>
    <w:pPr>
      <w:spacing w:line="24" w:lineRule="atLeast"/>
    </w:pPr>
    <w:rPr>
      <w:sz w:val="24"/>
      <w:szCs w:val="20"/>
    </w:rPr>
  </w:style>
  <w:style w:type="paragraph" w:customStyle="1" w:styleId="FormatvorlageFlietextLinks127cmZeilenabstandMindestens12P">
    <w:name w:val="Formatvorlage Fließtext + Links:  127 cm Zeilenabstand:  Mindestens 12 P..."/>
    <w:basedOn w:val="Flietext"/>
    <w:autoRedefine/>
    <w:rsid w:val="00433A98"/>
    <w:pPr>
      <w:spacing w:before="120" w:line="24" w:lineRule="atLeast"/>
      <w:ind w:left="720"/>
    </w:pPr>
    <w:rPr>
      <w:szCs w:val="20"/>
    </w:rPr>
  </w:style>
  <w:style w:type="paragraph" w:customStyle="1" w:styleId="1berschriftMerkmale">
    <w:name w:val="1ÜberschriftMerkmale"/>
    <w:basedOn w:val="AufgabenbezogenerKommentar"/>
    <w:link w:val="1berschriftMerkmaleZchn"/>
    <w:qFormat/>
    <w:rsid w:val="00700BC8"/>
    <w:rPr>
      <w:sz w:val="22"/>
      <w:szCs w:val="22"/>
    </w:rPr>
  </w:style>
  <w:style w:type="paragraph" w:styleId="Sprechblasentext">
    <w:name w:val="Balloon Text"/>
    <w:basedOn w:val="Standard"/>
    <w:link w:val="SprechblasentextZchn"/>
    <w:rsid w:val="00210B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3803EE"/>
    <w:rPr>
      <w:rFonts w:ascii="Arial" w:hAnsi="Arial" w:cs="Arial"/>
      <w:b/>
      <w:bCs/>
      <w:iCs/>
      <w:sz w:val="24"/>
      <w:szCs w:val="28"/>
    </w:rPr>
  </w:style>
  <w:style w:type="character" w:customStyle="1" w:styleId="AufgabenbezogenerKommentarZchn">
    <w:name w:val="Aufgabenbezogener Kommentar Zchn"/>
    <w:basedOn w:val="berschrift2Zchn"/>
    <w:link w:val="AufgabenbezogenerKommentar"/>
    <w:rsid w:val="00700BC8"/>
    <w:rPr>
      <w:rFonts w:ascii="Arial" w:hAnsi="Arial" w:cs="Arial"/>
      <w:b/>
      <w:bCs/>
      <w:iCs w:val="0"/>
      <w:sz w:val="24"/>
      <w:szCs w:val="28"/>
      <w:lang w:val="x-none" w:eastAsia="x-none"/>
    </w:rPr>
  </w:style>
  <w:style w:type="character" w:customStyle="1" w:styleId="1berschriftMerkmaleZchn">
    <w:name w:val="1ÜberschriftMerkmale Zchn"/>
    <w:basedOn w:val="AufgabenbezogenerKommentarZchn"/>
    <w:link w:val="1berschriftMerkmale"/>
    <w:rsid w:val="00700BC8"/>
    <w:rPr>
      <w:rFonts w:ascii="Arial" w:hAnsi="Arial" w:cs="Arial"/>
      <w:b/>
      <w:bCs/>
      <w:iCs w:val="0"/>
      <w:sz w:val="22"/>
      <w:szCs w:val="22"/>
      <w:lang w:val="x-none" w:eastAsia="x-none"/>
    </w:rPr>
  </w:style>
  <w:style w:type="character" w:customStyle="1" w:styleId="SprechblasentextZchn">
    <w:name w:val="Sprechblasentext Zchn"/>
    <w:basedOn w:val="Absatz-Standardschriftart"/>
    <w:link w:val="Sprechblasentext"/>
    <w:rsid w:val="00210BC7"/>
    <w:rPr>
      <w:rFonts w:ascii="Tahoma" w:hAnsi="Tahoma" w:cs="Tahoma"/>
      <w:sz w:val="16"/>
      <w:szCs w:val="16"/>
    </w:rPr>
  </w:style>
  <w:style w:type="paragraph" w:customStyle="1" w:styleId="2berschrift">
    <w:name w:val="2Überschrift"/>
    <w:basedOn w:val="AufgabenbezogenerKommentar"/>
    <w:link w:val="2berschriftZchn"/>
    <w:qFormat/>
    <w:rsid w:val="003963F0"/>
    <w:pPr>
      <w:spacing w:line="288" w:lineRule="auto"/>
    </w:pPr>
    <w:rPr>
      <w:sz w:val="22"/>
    </w:rPr>
  </w:style>
  <w:style w:type="paragraph" w:customStyle="1" w:styleId="3Text">
    <w:name w:val="3Text"/>
    <w:basedOn w:val="Flietext"/>
    <w:link w:val="3TextZchn"/>
    <w:qFormat/>
    <w:rsid w:val="00524D5A"/>
    <w:pPr>
      <w:spacing w:line="24" w:lineRule="atLeast"/>
    </w:pPr>
    <w:rPr>
      <w:szCs w:val="22"/>
    </w:rPr>
  </w:style>
  <w:style w:type="character" w:customStyle="1" w:styleId="2berschriftZchn">
    <w:name w:val="2Überschrift Zchn"/>
    <w:basedOn w:val="AufgabenbezogenerKommentarZchn"/>
    <w:link w:val="2berschrift"/>
    <w:rsid w:val="003963F0"/>
    <w:rPr>
      <w:rFonts w:ascii="Arial" w:hAnsi="Arial" w:cs="Arial"/>
      <w:b/>
      <w:bCs/>
      <w:iCs w:val="0"/>
      <w:sz w:val="22"/>
      <w:szCs w:val="28"/>
      <w:lang w:val="x-none" w:eastAsia="x-none"/>
    </w:rPr>
  </w:style>
  <w:style w:type="paragraph" w:customStyle="1" w:styleId="Teilaufgabennummerierung">
    <w:name w:val="Teilaufgabennummerierung"/>
    <w:basedOn w:val="IQBTHTeilaufgabeTitel"/>
    <w:rsid w:val="001F64F8"/>
    <w:pPr>
      <w:spacing w:after="120" w:line="24" w:lineRule="atLeast"/>
    </w:pPr>
    <w:rPr>
      <w:rFonts w:cs="Times New Roman"/>
      <w:iCs w:val="0"/>
      <w:szCs w:val="20"/>
    </w:rPr>
  </w:style>
  <w:style w:type="character" w:customStyle="1" w:styleId="3TextZchn">
    <w:name w:val="3Text Zchn"/>
    <w:basedOn w:val="FlietextZchn"/>
    <w:link w:val="3Text"/>
    <w:rsid w:val="00524D5A"/>
    <w:rPr>
      <w:rFonts w:ascii="Arial" w:hAnsi="Arial"/>
      <w:sz w:val="22"/>
      <w:szCs w:val="22"/>
    </w:rPr>
  </w:style>
  <w:style w:type="paragraph" w:customStyle="1" w:styleId="Aufgabentitel">
    <w:name w:val="Aufgabentitel"/>
    <w:basedOn w:val="IQBTHAufgabentitel"/>
    <w:autoRedefine/>
    <w:rsid w:val="00330480"/>
    <w:pPr>
      <w:spacing w:before="240" w:line="24" w:lineRule="atLeast"/>
    </w:pPr>
    <w:rPr>
      <w:rFonts w:cs="Times New Roman"/>
      <w:bCs w:val="0"/>
      <w:szCs w:val="20"/>
    </w:rPr>
  </w:style>
  <w:style w:type="paragraph" w:styleId="Funotentext">
    <w:name w:val="footnote text"/>
    <w:basedOn w:val="Standard"/>
    <w:link w:val="FunotentextZchn"/>
    <w:rsid w:val="00CB0D5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B0D56"/>
    <w:rPr>
      <w:rFonts w:ascii="Arial" w:hAnsi="Arial"/>
    </w:rPr>
  </w:style>
  <w:style w:type="character" w:styleId="Funotenzeichen">
    <w:name w:val="footnote reference"/>
    <w:rsid w:val="00CB0D56"/>
    <w:rPr>
      <w:vertAlign w:val="superscript"/>
    </w:rPr>
  </w:style>
  <w:style w:type="paragraph" w:customStyle="1" w:styleId="FlietextmitRahmen">
    <w:name w:val="Fließtext mit Rahmen"/>
    <w:basedOn w:val="Flietext"/>
    <w:qFormat/>
    <w:rsid w:val="0036616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FormatvorlageIQBTHTeilaufgabeTitelZeilenabstandMindestens12Pt">
    <w:name w:val="Formatvorlage IQB TH Teilaufgabe Titel + Zeilenabstand:  Mindestens 12 Pt."/>
    <w:basedOn w:val="IQBTHTeilaufgabeTitel"/>
    <w:rsid w:val="00366160"/>
    <w:pPr>
      <w:spacing w:after="120" w:line="24" w:lineRule="atLeast"/>
    </w:pPr>
    <w:rPr>
      <w:rFonts w:cs="Times New Roman"/>
      <w:iCs w:val="0"/>
      <w:szCs w:val="20"/>
    </w:rPr>
  </w:style>
  <w:style w:type="paragraph" w:customStyle="1" w:styleId="FormatvorlageIQBTHTeilaufgabeZeilenabstandMindestens12Pt">
    <w:name w:val="Formatvorlage IQB TH Teilaufgabe + Zeilenabstand:  Mindestens 12 Pt."/>
    <w:basedOn w:val="IQBTHTeilaufgabe"/>
    <w:rsid w:val="00366160"/>
    <w:pPr>
      <w:spacing w:before="240" w:after="120" w:line="24" w:lineRule="atLeast"/>
    </w:pPr>
    <w:rPr>
      <w:szCs w:val="20"/>
    </w:rPr>
  </w:style>
  <w:style w:type="paragraph" w:customStyle="1" w:styleId="Formatvorlageberschrift2ZeilenabstandMindestens12Pt">
    <w:name w:val="Formatvorlage Überschrift 2 + Zeilenabstand:  Mindestens 12 Pt."/>
    <w:basedOn w:val="berschrift2"/>
    <w:rsid w:val="00366160"/>
    <w:pPr>
      <w:spacing w:before="240" w:after="120" w:line="24" w:lineRule="atLeast"/>
    </w:pPr>
    <w:rPr>
      <w:rFonts w:cs="Times New Roman"/>
      <w:iCs w:val="0"/>
      <w:szCs w:val="20"/>
      <w:lang w:val="x-none" w:eastAsia="x-none"/>
    </w:rPr>
  </w:style>
  <w:style w:type="paragraph" w:styleId="Kommentartext">
    <w:name w:val="annotation text"/>
    <w:basedOn w:val="Standard"/>
    <w:link w:val="KommentartextZchn"/>
    <w:rsid w:val="00B754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7547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B754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7547B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link w:val="FlietextZchn"/>
    <w:rsid w:val="009556C1"/>
    <w:pPr>
      <w:spacing w:before="0" w:after="120"/>
    </w:pPr>
  </w:style>
  <w:style w:type="paragraph" w:styleId="Fuzeile">
    <w:name w:val="footer"/>
    <w:basedOn w:val="Standard"/>
    <w:link w:val="FuzeileZchn"/>
    <w:uiPriority w:val="99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57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F2612"/>
    <w:rPr>
      <w:rFonts w:ascii="Arial" w:hAnsi="Arial"/>
      <w:sz w:val="22"/>
      <w:szCs w:val="24"/>
    </w:rPr>
  </w:style>
  <w:style w:type="character" w:customStyle="1" w:styleId="FlietextZchn">
    <w:name w:val="Fließtext Zchn"/>
    <w:link w:val="Flietext"/>
    <w:rsid w:val="00433A98"/>
    <w:rPr>
      <w:rFonts w:ascii="Arial" w:hAnsi="Arial"/>
      <w:sz w:val="22"/>
      <w:szCs w:val="24"/>
    </w:rPr>
  </w:style>
  <w:style w:type="paragraph" w:customStyle="1" w:styleId="AufgabenbezogenerKommentar">
    <w:name w:val="Aufgabenbezogener Kommentar"/>
    <w:basedOn w:val="berschrift2"/>
    <w:link w:val="AufgabenbezogenerKommentarZchn"/>
    <w:autoRedefine/>
    <w:rsid w:val="00700BC8"/>
    <w:pPr>
      <w:spacing w:line="24" w:lineRule="atLeast"/>
    </w:pPr>
    <w:rPr>
      <w:rFonts w:cs="Times New Roman"/>
      <w:iCs w:val="0"/>
      <w:szCs w:val="20"/>
      <w:lang w:val="x-none" w:eastAsia="x-none"/>
    </w:rPr>
  </w:style>
  <w:style w:type="paragraph" w:customStyle="1" w:styleId="Flietext12">
    <w:name w:val="Fließtext 12"/>
    <w:basedOn w:val="Flietext"/>
    <w:rsid w:val="00433A98"/>
    <w:pPr>
      <w:spacing w:line="24" w:lineRule="atLeast"/>
    </w:pPr>
    <w:rPr>
      <w:sz w:val="24"/>
      <w:szCs w:val="20"/>
    </w:rPr>
  </w:style>
  <w:style w:type="paragraph" w:customStyle="1" w:styleId="FormatvorlageFlietextLinks127cmZeilenabstandMindestens12P">
    <w:name w:val="Formatvorlage Fließtext + Links:  127 cm Zeilenabstand:  Mindestens 12 P..."/>
    <w:basedOn w:val="Flietext"/>
    <w:autoRedefine/>
    <w:rsid w:val="00433A98"/>
    <w:pPr>
      <w:spacing w:before="120" w:line="24" w:lineRule="atLeast"/>
      <w:ind w:left="720"/>
    </w:pPr>
    <w:rPr>
      <w:szCs w:val="20"/>
    </w:rPr>
  </w:style>
  <w:style w:type="paragraph" w:customStyle="1" w:styleId="1berschriftMerkmale">
    <w:name w:val="1ÜberschriftMerkmale"/>
    <w:basedOn w:val="AufgabenbezogenerKommentar"/>
    <w:link w:val="1berschriftMerkmaleZchn"/>
    <w:qFormat/>
    <w:rsid w:val="00700BC8"/>
    <w:rPr>
      <w:sz w:val="22"/>
      <w:szCs w:val="22"/>
    </w:rPr>
  </w:style>
  <w:style w:type="paragraph" w:styleId="Sprechblasentext">
    <w:name w:val="Balloon Text"/>
    <w:basedOn w:val="Standard"/>
    <w:link w:val="SprechblasentextZchn"/>
    <w:rsid w:val="00210B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3803EE"/>
    <w:rPr>
      <w:rFonts w:ascii="Arial" w:hAnsi="Arial" w:cs="Arial"/>
      <w:b/>
      <w:bCs/>
      <w:iCs/>
      <w:sz w:val="24"/>
      <w:szCs w:val="28"/>
    </w:rPr>
  </w:style>
  <w:style w:type="character" w:customStyle="1" w:styleId="AufgabenbezogenerKommentarZchn">
    <w:name w:val="Aufgabenbezogener Kommentar Zchn"/>
    <w:basedOn w:val="berschrift2Zchn"/>
    <w:link w:val="AufgabenbezogenerKommentar"/>
    <w:rsid w:val="00700BC8"/>
    <w:rPr>
      <w:rFonts w:ascii="Arial" w:hAnsi="Arial" w:cs="Arial"/>
      <w:b/>
      <w:bCs/>
      <w:iCs w:val="0"/>
      <w:sz w:val="24"/>
      <w:szCs w:val="28"/>
      <w:lang w:val="x-none" w:eastAsia="x-none"/>
    </w:rPr>
  </w:style>
  <w:style w:type="character" w:customStyle="1" w:styleId="1berschriftMerkmaleZchn">
    <w:name w:val="1ÜberschriftMerkmale Zchn"/>
    <w:basedOn w:val="AufgabenbezogenerKommentarZchn"/>
    <w:link w:val="1berschriftMerkmale"/>
    <w:rsid w:val="00700BC8"/>
    <w:rPr>
      <w:rFonts w:ascii="Arial" w:hAnsi="Arial" w:cs="Arial"/>
      <w:b/>
      <w:bCs/>
      <w:iCs w:val="0"/>
      <w:sz w:val="22"/>
      <w:szCs w:val="22"/>
      <w:lang w:val="x-none" w:eastAsia="x-none"/>
    </w:rPr>
  </w:style>
  <w:style w:type="character" w:customStyle="1" w:styleId="SprechblasentextZchn">
    <w:name w:val="Sprechblasentext Zchn"/>
    <w:basedOn w:val="Absatz-Standardschriftart"/>
    <w:link w:val="Sprechblasentext"/>
    <w:rsid w:val="00210BC7"/>
    <w:rPr>
      <w:rFonts w:ascii="Tahoma" w:hAnsi="Tahoma" w:cs="Tahoma"/>
      <w:sz w:val="16"/>
      <w:szCs w:val="16"/>
    </w:rPr>
  </w:style>
  <w:style w:type="paragraph" w:customStyle="1" w:styleId="2berschrift">
    <w:name w:val="2Überschrift"/>
    <w:basedOn w:val="AufgabenbezogenerKommentar"/>
    <w:link w:val="2berschriftZchn"/>
    <w:qFormat/>
    <w:rsid w:val="003963F0"/>
    <w:pPr>
      <w:spacing w:line="288" w:lineRule="auto"/>
    </w:pPr>
    <w:rPr>
      <w:sz w:val="22"/>
    </w:rPr>
  </w:style>
  <w:style w:type="paragraph" w:customStyle="1" w:styleId="3Text">
    <w:name w:val="3Text"/>
    <w:basedOn w:val="Flietext"/>
    <w:link w:val="3TextZchn"/>
    <w:qFormat/>
    <w:rsid w:val="00524D5A"/>
    <w:pPr>
      <w:spacing w:line="24" w:lineRule="atLeast"/>
    </w:pPr>
    <w:rPr>
      <w:szCs w:val="22"/>
    </w:rPr>
  </w:style>
  <w:style w:type="character" w:customStyle="1" w:styleId="2berschriftZchn">
    <w:name w:val="2Überschrift Zchn"/>
    <w:basedOn w:val="AufgabenbezogenerKommentarZchn"/>
    <w:link w:val="2berschrift"/>
    <w:rsid w:val="003963F0"/>
    <w:rPr>
      <w:rFonts w:ascii="Arial" w:hAnsi="Arial" w:cs="Arial"/>
      <w:b/>
      <w:bCs/>
      <w:iCs w:val="0"/>
      <w:sz w:val="22"/>
      <w:szCs w:val="28"/>
      <w:lang w:val="x-none" w:eastAsia="x-none"/>
    </w:rPr>
  </w:style>
  <w:style w:type="paragraph" w:customStyle="1" w:styleId="Teilaufgabennummerierung">
    <w:name w:val="Teilaufgabennummerierung"/>
    <w:basedOn w:val="IQBTHTeilaufgabeTitel"/>
    <w:rsid w:val="001F64F8"/>
    <w:pPr>
      <w:spacing w:after="120" w:line="24" w:lineRule="atLeast"/>
    </w:pPr>
    <w:rPr>
      <w:rFonts w:cs="Times New Roman"/>
      <w:iCs w:val="0"/>
      <w:szCs w:val="20"/>
    </w:rPr>
  </w:style>
  <w:style w:type="character" w:customStyle="1" w:styleId="3TextZchn">
    <w:name w:val="3Text Zchn"/>
    <w:basedOn w:val="FlietextZchn"/>
    <w:link w:val="3Text"/>
    <w:rsid w:val="00524D5A"/>
    <w:rPr>
      <w:rFonts w:ascii="Arial" w:hAnsi="Arial"/>
      <w:sz w:val="22"/>
      <w:szCs w:val="22"/>
    </w:rPr>
  </w:style>
  <w:style w:type="paragraph" w:customStyle="1" w:styleId="Aufgabentitel">
    <w:name w:val="Aufgabentitel"/>
    <w:basedOn w:val="IQBTHAufgabentitel"/>
    <w:autoRedefine/>
    <w:rsid w:val="00330480"/>
    <w:pPr>
      <w:spacing w:before="240" w:line="24" w:lineRule="atLeast"/>
    </w:pPr>
    <w:rPr>
      <w:rFonts w:cs="Times New Roman"/>
      <w:bCs w:val="0"/>
      <w:szCs w:val="20"/>
    </w:rPr>
  </w:style>
  <w:style w:type="paragraph" w:styleId="Funotentext">
    <w:name w:val="footnote text"/>
    <w:basedOn w:val="Standard"/>
    <w:link w:val="FunotentextZchn"/>
    <w:rsid w:val="00CB0D5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B0D56"/>
    <w:rPr>
      <w:rFonts w:ascii="Arial" w:hAnsi="Arial"/>
    </w:rPr>
  </w:style>
  <w:style w:type="character" w:styleId="Funotenzeichen">
    <w:name w:val="footnote reference"/>
    <w:rsid w:val="00CB0D56"/>
    <w:rPr>
      <w:vertAlign w:val="superscript"/>
    </w:rPr>
  </w:style>
  <w:style w:type="paragraph" w:customStyle="1" w:styleId="FlietextmitRahmen">
    <w:name w:val="Fließtext mit Rahmen"/>
    <w:basedOn w:val="Flietext"/>
    <w:qFormat/>
    <w:rsid w:val="0036616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FormatvorlageIQBTHTeilaufgabeTitelZeilenabstandMindestens12Pt">
    <w:name w:val="Formatvorlage IQB TH Teilaufgabe Titel + Zeilenabstand:  Mindestens 12 Pt."/>
    <w:basedOn w:val="IQBTHTeilaufgabeTitel"/>
    <w:rsid w:val="00366160"/>
    <w:pPr>
      <w:spacing w:after="120" w:line="24" w:lineRule="atLeast"/>
    </w:pPr>
    <w:rPr>
      <w:rFonts w:cs="Times New Roman"/>
      <w:iCs w:val="0"/>
      <w:szCs w:val="20"/>
    </w:rPr>
  </w:style>
  <w:style w:type="paragraph" w:customStyle="1" w:styleId="FormatvorlageIQBTHTeilaufgabeZeilenabstandMindestens12Pt">
    <w:name w:val="Formatvorlage IQB TH Teilaufgabe + Zeilenabstand:  Mindestens 12 Pt."/>
    <w:basedOn w:val="IQBTHTeilaufgabe"/>
    <w:rsid w:val="00366160"/>
    <w:pPr>
      <w:spacing w:before="240" w:after="120" w:line="24" w:lineRule="atLeast"/>
    </w:pPr>
    <w:rPr>
      <w:szCs w:val="20"/>
    </w:rPr>
  </w:style>
  <w:style w:type="paragraph" w:customStyle="1" w:styleId="Formatvorlageberschrift2ZeilenabstandMindestens12Pt">
    <w:name w:val="Formatvorlage Überschrift 2 + Zeilenabstand:  Mindestens 12 Pt."/>
    <w:basedOn w:val="berschrift2"/>
    <w:rsid w:val="00366160"/>
    <w:pPr>
      <w:spacing w:before="240" w:after="120" w:line="24" w:lineRule="atLeast"/>
    </w:pPr>
    <w:rPr>
      <w:rFonts w:cs="Times New Roman"/>
      <w:iCs w:val="0"/>
      <w:szCs w:val="20"/>
      <w:lang w:val="x-none" w:eastAsia="x-none"/>
    </w:rPr>
  </w:style>
  <w:style w:type="paragraph" w:styleId="Kommentartext">
    <w:name w:val="annotation text"/>
    <w:basedOn w:val="Standard"/>
    <w:link w:val="KommentartextZchn"/>
    <w:rsid w:val="00B754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7547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B754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7547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9463727D</Template>
  <TotalTime>0</TotalTime>
  <Pages>3</Pages>
  <Words>927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Daniela Holm</dc:creator>
  <cp:lastModifiedBy>Natalie Mangels</cp:lastModifiedBy>
  <cp:revision>6</cp:revision>
  <cp:lastPrinted>2012-12-14T18:26:00Z</cp:lastPrinted>
  <dcterms:created xsi:type="dcterms:W3CDTF">2012-12-14T18:27:00Z</dcterms:created>
  <dcterms:modified xsi:type="dcterms:W3CDTF">2015-02-20T11:41:00Z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